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幼儿美食制作</w:t>
      </w:r>
    </w:p>
    <w:p>
      <w:pPr>
        <w:jc w:val="left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成品美食图片（1—2张）：</w:t>
      </w:r>
    </w:p>
    <w:p>
      <w:pPr>
        <w:jc w:val="left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drawing>
          <wp:inline distT="0" distB="0" distL="114300" distR="114300">
            <wp:extent cx="5615940" cy="3818255"/>
            <wp:effectExtent l="0" t="0" r="7620" b="6985"/>
            <wp:docPr id="1" name="图片 1" descr="IMG_6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6002"/>
                    <pic:cNvPicPr>
                      <a:picLocks noChangeAspect="1"/>
                    </pic:cNvPicPr>
                  </pic:nvPicPr>
                  <pic:blipFill>
                    <a:blip r:embed="rId5"/>
                    <a:srcRect l="1940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818255"/>
                    </a:xfrm>
                    <a:prstGeom prst="hexagon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15"/>
        <w:tblpPr w:leftFromText="180" w:rightFromText="180" w:vertAnchor="text" w:horzAnchor="page" w:tblpX="701" w:tblpY="704"/>
        <w:tblOverlap w:val="never"/>
        <w:tblW w:w="10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7"/>
        <w:gridCol w:w="3271"/>
        <w:gridCol w:w="1"/>
        <w:gridCol w:w="1815"/>
        <w:gridCol w:w="68"/>
        <w:gridCol w:w="3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027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菜品名称：</w:t>
            </w:r>
          </w:p>
        </w:tc>
        <w:tc>
          <w:tcPr>
            <w:tcW w:w="3272" w:type="dxa"/>
            <w:gridSpan w:val="2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西红柿蛋汤</w:t>
            </w:r>
          </w:p>
        </w:tc>
        <w:tc>
          <w:tcPr>
            <w:tcW w:w="1883" w:type="dxa"/>
            <w:gridSpan w:val="2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菜品制作者：</w:t>
            </w:r>
          </w:p>
        </w:tc>
        <w:tc>
          <w:tcPr>
            <w:tcW w:w="3418" w:type="dxa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贾召界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027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幼儿园名称：</w:t>
            </w:r>
          </w:p>
        </w:tc>
        <w:tc>
          <w:tcPr>
            <w:tcW w:w="8573" w:type="dxa"/>
            <w:gridSpan w:val="5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北京红缨旗舰园蓝天艺术幼儿园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027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营养价值：</w:t>
            </w:r>
          </w:p>
        </w:tc>
        <w:tc>
          <w:tcPr>
            <w:tcW w:w="8573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u w:val="none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u w:val="none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instrText xml:space="preserve"> HYPERLINK "https://baike.so.com/doc/5417779-5655927.html" \t "https://baike.so.com/doc/_blank" </w:instrTex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u w:val="none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13"/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u w:val="none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西红柿鸡蛋汤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u w:val="none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的营养价值主要是含有番茄红素。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番茄红素(Lycopene)是类胡萝卜素的一种，是一种很强的抗氧化剂，具有极强的清除自由基的能力，还有预防心脑血管疾病、提高免疫力、有植物黄金之称，被誉为"21世纪保健品的新宠"。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蛋汤成品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它是自然界中最强的抗氧化剂，其抗氧化作用是?-胡萝卜素的2倍，VE的100倍。在清除人体"万病之源"――自由基方面，番茄红素的作用比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u w:val="none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u w:val="none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instrText xml:space="preserve"> HYPERLINK "https://baike.so.com/doc/5429241-5667465.html" \t "https://baike.so.com/doc/_blank" </w:instrTex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u w:val="none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13"/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u w:val="none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β-胡萝卜素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u w:val="none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更强大。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027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菜系：</w:t>
            </w:r>
          </w:p>
        </w:tc>
        <w:tc>
          <w:tcPr>
            <w:tcW w:w="3271" w:type="dxa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川 菜</w:t>
            </w:r>
          </w:p>
        </w:tc>
        <w:tc>
          <w:tcPr>
            <w:tcW w:w="1816" w:type="dxa"/>
            <w:gridSpan w:val="2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菜品：</w:t>
            </w:r>
          </w:p>
        </w:tc>
        <w:tc>
          <w:tcPr>
            <w:tcW w:w="3486" w:type="dxa"/>
            <w:gridSpan w:val="2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家常汤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2027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口味：</w:t>
            </w:r>
          </w:p>
        </w:tc>
        <w:tc>
          <w:tcPr>
            <w:tcW w:w="3271" w:type="dxa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可口宜香</w:t>
            </w:r>
          </w:p>
        </w:tc>
        <w:tc>
          <w:tcPr>
            <w:tcW w:w="1816" w:type="dxa"/>
            <w:gridSpan w:val="2"/>
            <w:vAlign w:val="top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制作视频：</w:t>
            </w:r>
          </w:p>
        </w:tc>
        <w:tc>
          <w:tcPr>
            <w:tcW w:w="3486" w:type="dxa"/>
            <w:gridSpan w:val="2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027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主要食材：</w:t>
            </w:r>
          </w:p>
        </w:tc>
        <w:tc>
          <w:tcPr>
            <w:tcW w:w="8573" w:type="dxa"/>
            <w:gridSpan w:val="5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西红柿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鸡蛋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</w:trPr>
        <w:tc>
          <w:tcPr>
            <w:tcW w:w="2027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操作步骤：</w:t>
            </w:r>
          </w:p>
        </w:tc>
        <w:tc>
          <w:tcPr>
            <w:tcW w:w="8573" w:type="dxa"/>
            <w:gridSpan w:val="5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25" w:afterAutospacing="0" w:line="360" w:lineRule="atLeast"/>
              <w:ind w:left="0" w:right="0" w:firstLine="420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1.将西红柿去蒂洗净，然后切2mm的薄片。葱姜蒜洗净切好备用。</w:t>
            </w:r>
          </w:p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25" w:afterAutospacing="0" w:line="360" w:lineRule="atLeast"/>
              <w:ind w:left="0" w:right="0" w:firstLine="420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3.加水放入西红柿烧开，依据个人口感(西红柿软硬度)控制时间。</w:t>
            </w:r>
          </w:p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25" w:afterAutospacing="0" w:line="360" w:lineRule="atLeast"/>
              <w:ind w:left="0" w:right="0" w:firstLine="420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4.煮西红柿的同时，将鸡蛋在碗中调匀。</w:t>
            </w:r>
          </w:p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25" w:afterAutospacing="0" w:line="360" w:lineRule="atLeast"/>
              <w:ind w:left="0" w:right="0" w:firstLine="420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5.往锅中倒入蛋液(边加边不停在锅中搅拌)，加鸡精和5-6滴香油完成。</w:t>
            </w:r>
          </w:p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25" w:afterAutospacing="0" w:line="360" w:lineRule="atLeast"/>
              <w:ind w:left="0" w:right="0" w:firstLine="420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FF0000"/>
                <w:spacing w:val="0"/>
                <w:sz w:val="40"/>
                <w:szCs w:val="40"/>
                <w:shd w:val="clear" w:fill="FFFFFF"/>
              </w:rPr>
              <w:t>注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u w:val="none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u w:val="none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instrText xml:space="preserve"> HYPERLINK "https://baike.so.com/doc/5417779-5655927.html" \t "https://baike.so.com/doc/_blank" </w:instrTex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u w:val="none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13"/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u w:val="none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西红柿鸡蛋汤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u w:val="none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的鸡蛋必须加淀粉调匀，否则鸡蛋会呈现棉絮状。不仅影响美观，而且降低口感。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</w:tbl>
    <w:p>
      <w:pPr>
        <w:jc w:val="left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3810"/>
          <wp:wrapNone/>
          <wp:docPr id="2" name="图片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259B6"/>
    <w:multiLevelType w:val="singleLevel"/>
    <w:tmpl w:val="3C3259B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48504BE"/>
    <w:rsid w:val="0BC822FA"/>
    <w:rsid w:val="0F332326"/>
    <w:rsid w:val="1018276E"/>
    <w:rsid w:val="10366DB7"/>
    <w:rsid w:val="13C25706"/>
    <w:rsid w:val="16F900FE"/>
    <w:rsid w:val="1FC52CDC"/>
    <w:rsid w:val="25700C59"/>
    <w:rsid w:val="2FFA0761"/>
    <w:rsid w:val="3B4106C1"/>
    <w:rsid w:val="3B4C4682"/>
    <w:rsid w:val="3BBC6FC6"/>
    <w:rsid w:val="3E6737F5"/>
    <w:rsid w:val="3F5C6C04"/>
    <w:rsid w:val="574C09A7"/>
    <w:rsid w:val="60B56935"/>
    <w:rsid w:val="663A6626"/>
    <w:rsid w:val="6BC17D37"/>
    <w:rsid w:val="6D766611"/>
    <w:rsid w:val="6E632FE9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1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3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2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5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4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Hyperlink"/>
    <w:basedOn w:val="11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Light Shading Accent 3"/>
    <w:basedOn w:val="14"/>
    <w:qFormat/>
    <w:uiPriority w:val="60"/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7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1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2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3">
    <w:name w:val="正文首行缩进 Char"/>
    <w:basedOn w:val="22"/>
    <w:link w:val="4"/>
    <w:qFormat/>
    <w:uiPriority w:val="0"/>
    <w:rPr>
      <w:rFonts w:eastAsia="宋体"/>
      <w:szCs w:val="20"/>
      <w:lang w:eastAsia="ar-SA"/>
    </w:rPr>
  </w:style>
  <w:style w:type="character" w:customStyle="1" w:styleId="24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5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杜紫悦</cp:lastModifiedBy>
  <cp:lastPrinted>2013-10-30T07:28:00Z</cp:lastPrinted>
  <dcterms:modified xsi:type="dcterms:W3CDTF">2018-05-22T01:41:00Z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