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lang w:eastAsia="zh-CN"/>
        </w:rPr>
      </w:pPr>
      <w:bookmarkStart w:id="0" w:name="_GoBack"/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从幼儿园到小学</w:t>
      </w: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  <w:lang w:val="en-US" w:eastAsia="zh-CN"/>
        </w:rPr>
        <w:t>怎样</w:t>
      </w: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能顺利衔接</w:t>
      </w: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  <w:lang w:eastAsia="zh-CN"/>
        </w:rPr>
        <w:t>？</w:t>
      </w:r>
    </w:p>
    <w:bookmarkEnd w:id="0"/>
    <w:p>
      <w:pPr>
        <w:spacing w:line="480" w:lineRule="auto"/>
        <w:rPr>
          <w:rFonts w:hint="eastAsia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第一类任务——认识学前教育和小学教育的区别</w:t>
      </w:r>
    </w:p>
    <w:p>
      <w:pPr>
        <w:spacing w:line="480" w:lineRule="auto"/>
        <w:ind w:firstLine="48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这个任务其实是给家长的，尤其是目前已经毕业的准小一新生家长，要提早了解幼儿园教育和小学教育的主要差异，为孩子入学做好准备。</w:t>
      </w:r>
    </w:p>
    <w:p>
      <w:pPr>
        <w:numPr>
          <w:ilvl w:val="0"/>
          <w:numId w:val="1"/>
        </w:numPr>
        <w:spacing w:line="480" w:lineRule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了解大班幼儿和小学一年级学生的差异</w:t>
      </w:r>
    </w:p>
    <w:p>
      <w:pPr>
        <w:spacing w:line="480" w:lineRule="auto"/>
        <w:ind w:firstLine="480" w:firstLineChars="200"/>
        <w:rPr>
          <w:rFonts w:hint="eastAsia"/>
          <w:b/>
          <w:bCs/>
          <w:lang w:val="en-US" w:eastAsia="zh-CN"/>
        </w:rPr>
      </w:pPr>
      <w:r>
        <w:rPr>
          <w:rFonts w:hint="eastAsia"/>
          <w:lang w:val="en-US" w:eastAsia="zh-CN"/>
        </w:rPr>
        <w:t>孩子从幼儿园大班进入小学一年级，身体、语言、认知、情感以及社会性都发生了巨大的变化，比如，身高长得很快，体重增加很多，更加能说会道，聪明点子更多，对人更有礼貌，独立意识开始增强，学习能力有所提高。</w:t>
      </w:r>
    </w:p>
    <w:p>
      <w:pPr>
        <w:numPr>
          <w:ilvl w:val="0"/>
          <w:numId w:val="2"/>
        </w:numPr>
        <w:spacing w:line="480" w:lineRule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理解幼儿园教育和小学教育的差异</w:t>
      </w:r>
    </w:p>
    <w:p>
      <w:pPr>
        <w:spacing w:line="480" w:lineRule="auto"/>
        <w:ind w:firstLine="48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/>
          <w:lang w:val="en-US" w:eastAsia="zh-CN"/>
        </w:rPr>
        <w:t>幼儿园教育不论是目标、内容、形式，还是环境、师生关系、考评，都与小学教育有所不同。</w:t>
      </w:r>
    </w:p>
    <w:p>
      <w:pPr>
        <w:spacing w:line="480" w:lineRule="auto"/>
        <w:ind w:firstLine="48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幼儿园教育是寓教于日常活动之中的，是以游戏活动为主要形式的，每个班级都有保育员和教养员，负责孩子的生活和学习。</w:t>
      </w:r>
    </w:p>
    <w:p>
      <w:pPr>
        <w:spacing w:line="480" w:lineRule="auto"/>
        <w:ind w:firstLine="48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而小学教育则不然，有严格的作息制度和课堂纪律，许多事情都要靠孩子自己去应对，孩子在校的主要任务不是游戏而是学习，学期结束时还要参加各种考试。</w:t>
      </w:r>
    </w:p>
    <w:p>
      <w:pPr>
        <w:spacing w:line="480" w:lineRule="auto"/>
        <w:ind w:firstLine="48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两个教育阶段之间的较大差异，需要家长为孩子铺路架桥，做好衔接工作。</w:t>
      </w:r>
    </w:p>
    <w:p>
      <w:pPr>
        <w:spacing w:line="480" w:lineRule="auto"/>
        <w:rPr>
          <w:rFonts w:hint="eastAsia" w:ascii="宋体" w:hAnsi="宋体" w:eastAsia="宋体" w:cs="宋体"/>
          <w:lang w:val="en-US" w:eastAsia="zh-CN"/>
        </w:rPr>
      </w:pPr>
    </w:p>
    <w:p>
      <w:pPr>
        <w:spacing w:line="48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第二类任务——积极参加幼儿园的各种活动</w:t>
      </w:r>
    </w:p>
    <w:p>
      <w:pPr>
        <w:spacing w:line="480" w:lineRule="auto"/>
        <w:ind w:firstLine="480" w:firstLineChars="200"/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如果您现在是小班或中班的家长，更要注意这些：</w:t>
      </w:r>
    </w:p>
    <w:p>
      <w:pPr>
        <w:numPr>
          <w:ilvl w:val="0"/>
          <w:numId w:val="2"/>
        </w:numPr>
        <w:spacing w:line="480" w:lineRule="auto"/>
        <w:ind w:left="0" w:leftChars="0" w:firstLine="0" w:firstLineChars="0"/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按时参加幼儿园的家长活动</w:t>
      </w:r>
    </w:p>
    <w:p>
      <w:pPr>
        <w:spacing w:line="480" w:lineRule="auto"/>
        <w:ind w:firstLine="480" w:firstLineChars="200"/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尤其到了大班时，幼儿园和班级都会通过家长学校讲座、家庭教育咨询、家园小报、家长会、家长园地、家园联系册，向家长介绍有关孩子进入小学的一些准备工作，家长应该及时参加，认真旁听、观看、阅读，并利用这些机会，向专家、园长、教师请教有关孩子入学的具体问题，不少幼儿园还会邀请已经升入小学的家长回来讲讲感受，这些都非常有价值！</w:t>
      </w:r>
    </w:p>
    <w:p>
      <w:pPr>
        <w:numPr>
          <w:ilvl w:val="0"/>
          <w:numId w:val="2"/>
        </w:numPr>
        <w:spacing w:line="480" w:lineRule="auto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主动参加幼儿园的参观活动</w:t>
      </w:r>
    </w:p>
    <w:p>
      <w:pPr>
        <w:spacing w:line="480" w:lineRule="auto"/>
        <w:ind w:firstLine="48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大班下学期时，幼儿园、班级都会组织孩子参观附近的小学，还会邀请家长一同前往。家长应安排好自己的时间前往参加，以深入了解小学的校园设施、教师的教育教学方法、小学生的学习和生活情况，为自己在家里对孩子进行相应的教育创造条件。</w:t>
      </w:r>
    </w:p>
    <w:p>
      <w:pPr>
        <w:spacing w:line="480" w:lineRule="auto"/>
        <w:ind w:firstLine="48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此外，大班下学期快要结束时，幼儿园、班级都会为孩子举行隆重的毕业典礼，这对孩子来讲十分重要，胜过逢年过节。届时，教师也会邀请家长参与，家长应该抽出时间来观看孩子的活动，最好还能和孩子一起活动，帮助孩子展示自己的聪明才智，使孩子学会感谢老师的关心和教导，感谢小朋友的友爱和合作，从而为孩子转向小学的新生活做好心理准备。</w:t>
      </w:r>
    </w:p>
    <w:p>
      <w:pPr>
        <w:spacing w:line="480" w:lineRule="auto"/>
        <w:rPr>
          <w:rFonts w:hint="eastAsia" w:ascii="宋体" w:hAnsi="宋体" w:eastAsia="宋体" w:cs="宋体"/>
          <w:lang w:val="en-US" w:eastAsia="zh-CN"/>
        </w:rPr>
      </w:pPr>
    </w:p>
    <w:p>
      <w:pPr>
        <w:spacing w:line="48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第三类任务——把握家庭教育的各种契机</w:t>
      </w:r>
    </w:p>
    <w:p>
      <w:pPr>
        <w:spacing w:line="480" w:lineRule="auto"/>
        <w:ind w:firstLine="48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在家庭生活中，时时处处都有教育孩子的机会，家长要善于发现并把握生活中的教育，为孩子顺利进入小学做好各种准备。</w:t>
      </w:r>
    </w:p>
    <w:p>
      <w:pPr>
        <w:numPr>
          <w:ilvl w:val="0"/>
          <w:numId w:val="3"/>
        </w:numPr>
        <w:spacing w:line="480" w:lineRule="auto"/>
        <w:rPr>
          <w:rFonts w:hint="eastAsia" w:ascii="宋体" w:hAnsi="宋体" w:eastAsia="宋体" w:cs="宋体"/>
          <w:b/>
          <w:bCs/>
          <w:color w:val="0000FF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FF"/>
          <w:lang w:val="en-US" w:eastAsia="zh-CN"/>
        </w:rPr>
        <w:t>培养孩子迫切的入学心情</w:t>
      </w:r>
    </w:p>
    <w:p>
      <w:pPr>
        <w:numPr>
          <w:ilvl w:val="0"/>
          <w:numId w:val="2"/>
        </w:numPr>
        <w:spacing w:line="480" w:lineRule="auto"/>
        <w:ind w:left="0" w:leftChars="0" w:firstLine="0" w:firstLineChars="0"/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鼓励孩子，让孩子期盼上小学</w:t>
      </w:r>
    </w:p>
    <w:p>
      <w:pPr>
        <w:spacing w:line="480" w:lineRule="auto"/>
        <w:ind w:firstLine="48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为了使孩子期盼着早点上小学，家长可在日常生活中经常从正面鼓励孩子。比如，对孩子说：“哟，你的裤子又短了，人又长高了；你的鞋子又小了，脚又长大了，你真的就要成为一名小学生了，恭喜你”、“我发现你现在变得很能干了，真像个小学生，祝贺你”。</w:t>
      </w:r>
    </w:p>
    <w:p>
      <w:pPr>
        <w:spacing w:line="480" w:lineRule="auto"/>
        <w:ind w:firstLine="480" w:firstLineChars="200"/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千万不要从反面去刺激孩子，比如对孩子说：“你再不听话，上小学了，就会有老师整治你。”这样会使孩子害怕上小学，不愿意上小学。</w:t>
      </w:r>
    </w:p>
    <w:p>
      <w:pPr>
        <w:numPr>
          <w:ilvl w:val="0"/>
          <w:numId w:val="2"/>
        </w:numPr>
        <w:spacing w:line="480" w:lineRule="auto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利用日常生活物品，适时地教孩子</w:t>
      </w:r>
    </w:p>
    <w:p>
      <w:pPr>
        <w:spacing w:line="480" w:lineRule="auto"/>
        <w:ind w:firstLine="48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比如，在家里的挂历或台历上，标出孩子上学的日期，如9月1日，每天和孩子一起进行倒计时，算一算离上小学还有多少天，既可以丰富孩子的数学知识，又能激发孩子入学的心情。</w:t>
      </w:r>
    </w:p>
    <w:p>
      <w:pPr>
        <w:numPr>
          <w:ilvl w:val="0"/>
          <w:numId w:val="4"/>
        </w:numPr>
        <w:spacing w:line="48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实地考察小学</w:t>
      </w:r>
    </w:p>
    <w:p>
      <w:pPr>
        <w:spacing w:line="480" w:lineRule="auto"/>
        <w:ind w:firstLine="48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家长可以带孩子到附近小学的门口去看看小学生上学、放学的情景，教孩子认读小学的校名、门牌号，认识小学附近的建筑物、公交车站，以发展孩子的空间知觉，增强孩子对小学的感性认识。</w:t>
      </w:r>
    </w:p>
    <w:p>
      <w:pPr>
        <w:numPr>
          <w:ilvl w:val="0"/>
          <w:numId w:val="5"/>
        </w:numPr>
        <w:spacing w:line="48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陪孩子玩小学生的游戏</w:t>
      </w:r>
    </w:p>
    <w:p>
      <w:pPr>
        <w:spacing w:line="480" w:lineRule="auto"/>
        <w:ind w:firstLine="48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家长还可以在家里和孩子一起玩“小学生上学”的游戏，先由爸爸、妈妈来扮演“老师”和“学生”，用“老师好”、“同学们好”、“起立”、“请坐下”等语言进行对话表演，然后由孩子来扮演自己喜欢的角色，使孩子知道怎样才能做个讲文明懂礼貌的小学生。</w:t>
      </w:r>
    </w:p>
    <w:p>
      <w:pPr>
        <w:numPr>
          <w:ilvl w:val="0"/>
          <w:numId w:val="6"/>
        </w:numPr>
        <w:spacing w:line="48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和孩子讲自己的小学故事</w:t>
      </w:r>
    </w:p>
    <w:p>
      <w:pPr>
        <w:spacing w:line="480" w:lineRule="auto"/>
        <w:ind w:firstLine="48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让孩子看看自己上小学的照片，使用过的书本、文具和书包等，使孩子觉得：我也要像爸爸、妈妈一样高高兴兴地上学去。</w:t>
      </w:r>
    </w:p>
    <w:p>
      <w:pPr>
        <w:spacing w:line="48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FF"/>
          <w:lang w:val="en-US" w:eastAsia="zh-CN"/>
        </w:rPr>
        <w:t>（二）激发孩子浓厚的学习兴趣</w:t>
      </w:r>
    </w:p>
    <w:p>
      <w:pPr>
        <w:numPr>
          <w:ilvl w:val="0"/>
          <w:numId w:val="7"/>
        </w:numPr>
        <w:spacing w:line="48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给孩子树立爱读书的榜样</w:t>
      </w:r>
    </w:p>
    <w:p>
      <w:pPr>
        <w:spacing w:line="480" w:lineRule="auto"/>
        <w:ind w:firstLine="48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孩子好模仿。家长一方面要在家里给孩子树立热爱读书看报的榜样，另一方面还要常带孩子到图书馆、书店去，让孩子目睹别人看书学习的情景，再给孩子一点零钱，指导孩子挑选自己喜欢的图书，自己排队付款购书。此外，还可以带孩子走亲访友，让孩子看看小哥哥、小姐姐是怎么学习的，用同伴的良好行为来影响孩子。</w:t>
      </w:r>
    </w:p>
    <w:p>
      <w:pPr>
        <w:numPr>
          <w:ilvl w:val="0"/>
          <w:numId w:val="8"/>
        </w:numPr>
        <w:spacing w:line="48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经常给孩子讲故事</w:t>
      </w:r>
    </w:p>
    <w:p>
      <w:pPr>
        <w:spacing w:line="480" w:lineRule="auto"/>
        <w:ind w:firstLine="48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家长可以给孩子只讲故事的开头和中间部分，结局让孩子自己去看图书，寻找答案，再让孩子在家里做“故事大王”，把整个故事讲给全家人听。孩子喜欢新奇、鲜艳的东西。家长可以用漂亮的图书、文具、书包激发他的学习兴趣。</w:t>
      </w:r>
    </w:p>
    <w:p>
      <w:pPr>
        <w:spacing w:line="48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FF"/>
          <w:lang w:val="en-US" w:eastAsia="zh-CN"/>
        </w:rPr>
        <w:t>（三）培养孩子良好的学习习惯</w:t>
      </w:r>
    </w:p>
    <w:p>
      <w:pPr>
        <w:numPr>
          <w:ilvl w:val="0"/>
          <w:numId w:val="8"/>
        </w:numPr>
        <w:spacing w:line="480" w:lineRule="auto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提供安静的学习环境</w:t>
      </w:r>
    </w:p>
    <w:p>
      <w:pPr>
        <w:spacing w:line="480" w:lineRule="auto"/>
        <w:ind w:firstLine="48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孩子注意力容易分散，自我控制能力不强。家长要为孩子提供安静的学习环境。</w:t>
      </w:r>
    </w:p>
    <w:p>
      <w:pPr>
        <w:spacing w:line="480" w:lineRule="auto"/>
        <w:ind w:firstLine="48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当孩子看书、写字时，家长一方面不要让孩子看到、摸到与学习无关的东西，不允许孩子一边看书一边吃零食、一边写字一边玩玩具。</w:t>
      </w:r>
    </w:p>
    <w:p>
      <w:pPr>
        <w:spacing w:line="480" w:lineRule="auto"/>
        <w:ind w:firstLine="48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另一方面不要让孩子听到与学习无关的声音，不允许孩子一边看书一边看电视、一边写字一边听收音机，使孩子明白学习时要专心的道理，以培养孩子聚精会神的好习惯。如果家庭住房较大的话，可为孩子准备一间小书房或一个学习区，用孩子的名字来命名，并和孩子一起布置这个小天地，以消除各种不良因素对孩子学习的干扰。</w:t>
      </w:r>
    </w:p>
    <w:p>
      <w:pPr>
        <w:spacing w:line="48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FF"/>
          <w:lang w:val="en-US" w:eastAsia="zh-CN"/>
        </w:rPr>
        <w:t>（四）提高孩子的独立生活能力</w:t>
      </w:r>
    </w:p>
    <w:p>
      <w:pPr>
        <w:numPr>
          <w:ilvl w:val="0"/>
          <w:numId w:val="8"/>
        </w:numPr>
        <w:spacing w:line="480" w:lineRule="auto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培养生活自理能力</w:t>
      </w:r>
    </w:p>
    <w:p>
      <w:pPr>
        <w:spacing w:line="480" w:lineRule="auto"/>
        <w:ind w:firstLine="48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家长要注意培养孩子自己穿脱衣服、入睡、整理床铺的能力。如果孩子单独睡觉时害怕黑暗，家长可为孩子准备一个调光台灯，在孩子刚上床睡觉时，把灯打开，让微光陪伴着入睡。</w:t>
      </w:r>
    </w:p>
    <w:p>
      <w:pPr>
        <w:numPr>
          <w:ilvl w:val="0"/>
          <w:numId w:val="8"/>
        </w:numPr>
        <w:spacing w:line="480" w:lineRule="auto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培养收拾物品的能力</w:t>
      </w:r>
    </w:p>
    <w:p>
      <w:pPr>
        <w:spacing w:line="480" w:lineRule="auto"/>
        <w:ind w:firstLine="48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家长还要重视培养孩子自己整理图书、文具、书包、书桌、书架的能力，使孩子能独立生活和学习。</w:t>
      </w:r>
    </w:p>
    <w:p>
      <w:pPr>
        <w:numPr>
          <w:ilvl w:val="0"/>
          <w:numId w:val="8"/>
        </w:numPr>
        <w:spacing w:line="480" w:lineRule="auto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培养孩子的独立性和决策力</w:t>
      </w:r>
    </w:p>
    <w:p>
      <w:pPr>
        <w:spacing w:line="480" w:lineRule="auto"/>
        <w:ind w:firstLine="48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当家里有客人来访时，家长可鼓励孩子为客人开门、端水；当家长带孩子外出到超市购物时，可让孩子做向导，提出先到哪个区域去选择物品，允许孩子挑选自己喜欢的东西，以培养孩子的独立性和决策力。</w:t>
      </w:r>
    </w:p>
    <w:p>
      <w:pPr>
        <w:numPr>
          <w:ilvl w:val="0"/>
          <w:numId w:val="8"/>
        </w:numPr>
        <w:spacing w:line="480" w:lineRule="auto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经常和孩子玩“词语接龙”游戏</w:t>
      </w:r>
    </w:p>
    <w:p>
      <w:pPr>
        <w:spacing w:line="480" w:lineRule="auto"/>
        <w:ind w:firstLine="48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为了使孩子能掌握独立上学的各种有用信息，家长可利用饭前饭后的时间，和孩子一起玩“词语接龙”的游戏。首先，可把有关小学生生活的词语融入其中。比如，当家长说“绿领巾”时，启发孩子说“红领巾”；当家长说“校徽”时，指导孩子说“校服”；当家长说“老师”时，引导孩子说“同学”；当家长说“上课”时，指导孩子说“下课”；当家长说“要发言”时，要求孩子说“先举手”。</w:t>
      </w:r>
    </w:p>
    <w:p>
      <w:pPr>
        <w:numPr>
          <w:ilvl w:val="0"/>
          <w:numId w:val="8"/>
        </w:numPr>
        <w:spacing w:line="480" w:lineRule="auto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启发孩子联想家庭居住环境的词语</w:t>
      </w:r>
    </w:p>
    <w:p>
      <w:pPr>
        <w:spacing w:line="480" w:lineRule="auto"/>
        <w:ind w:firstLine="48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例如，当家长分别说出“小区”、“路名”、“门牌号”、“电话号码”、“手机号码”时，启发孩子一一说出家庭所在小区的具体名字、路名、门牌号、电话号码以及爸爸、妈妈的手机号码。再次，可以把有关交通规则的词语融入其中，比如，当家长说“绿灯”时，启发孩子说“行”；当家长说“红灯”时，要求孩子说“停”；当家长说“交警”时，指导孩子说“行人”。</w:t>
      </w:r>
    </w:p>
    <w:p>
      <w:pPr>
        <w:spacing w:line="480" w:lineRule="auto"/>
        <w:ind w:firstLine="480" w:firstLineChars="200"/>
        <w:rPr>
          <w:rFonts w:hint="eastAsia" w:ascii="宋体" w:hAnsi="宋体" w:eastAsia="宋体" w:cs="宋体"/>
          <w:lang w:val="en-US" w:eastAsia="zh-CN"/>
        </w:rPr>
      </w:pPr>
    </w:p>
    <w:p>
      <w:pPr>
        <w:spacing w:line="480" w:lineRule="auto"/>
        <w:ind w:firstLine="48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幼升小是孩子人生的一大转折点，家长要引起足够重视，从能力、习惯等各个方面为孩子做好幼升小准备。</w:t>
      </w:r>
    </w:p>
    <w:p>
      <w:pPr>
        <w:spacing w:line="480" w:lineRule="auto"/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Heiti SC Light">
    <w:altName w:val="Microsoft YaHei UI Light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Microsoft YaHei UI Light">
    <w:panose1 w:val="020B0502040204020203"/>
    <w:charset w:val="86"/>
    <w:family w:val="auto"/>
    <w:pitch w:val="default"/>
    <w:sig w:usb0="80000287" w:usb1="28CF0010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left" w:pos="5008"/>
        <w:tab w:val="right" w:pos="8420"/>
      </w:tabs>
      <w:jc w:val="left"/>
      <w:rPr>
        <w:rFonts w:hint="eastAsia" w:cs="微软雅黑" w:eastAsiaTheme="minorEastAsia"/>
        <w:sz w:val="18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Style w:val="12"/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Style w:val="12"/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Style w:val="12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2"/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12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2"/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Style w:val="12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2"/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Style w:val="12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2"/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Style w:val="12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2"/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Style w:val="12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2"/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Style w:val="12"/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Style w:val="12"/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Style w:val="12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2"/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12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2"/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Style w:val="12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2"/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Style w:val="12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2"/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Style w:val="12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2"/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Style w:val="12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2"/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lang w:eastAsia="zh-CN"/>
      </w:rPr>
      <w:tab/>
    </w:r>
    <w:r>
      <w:rPr>
        <w:rFonts w:hint="eastAsia"/>
        <w:sz w:val="24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63515" cy="610870"/>
          <wp:effectExtent l="0" t="0" r="9525" b="0"/>
          <wp:docPr id="8" name="图片 8" descr="页眉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页眉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3515" cy="610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D0A66B7"/>
    <w:multiLevelType w:val="singleLevel"/>
    <w:tmpl w:val="8D0A66B7"/>
    <w:lvl w:ilvl="0" w:tentative="0">
      <w:start w:val="11"/>
      <w:numFmt w:val="decimal"/>
      <w:suff w:val="space"/>
      <w:lvlText w:val="%1."/>
      <w:lvlJc w:val="left"/>
    </w:lvl>
  </w:abstractNum>
  <w:abstractNum w:abstractNumId="1">
    <w:nsid w:val="9CBBA615"/>
    <w:multiLevelType w:val="singleLevel"/>
    <w:tmpl w:val="9CBBA615"/>
    <w:lvl w:ilvl="0" w:tentative="0">
      <w:start w:val="8"/>
      <w:numFmt w:val="decimal"/>
      <w:suff w:val="space"/>
      <w:lvlText w:val="%1."/>
      <w:lvlJc w:val="left"/>
    </w:lvl>
  </w:abstractNum>
  <w:abstractNum w:abstractNumId="2">
    <w:nsid w:val="B2495E46"/>
    <w:multiLevelType w:val="singleLevel"/>
    <w:tmpl w:val="B2495E46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161AFA1D"/>
    <w:multiLevelType w:val="singleLevel"/>
    <w:tmpl w:val="161AFA1D"/>
    <w:lvl w:ilvl="0" w:tentative="0">
      <w:start w:val="7"/>
      <w:numFmt w:val="decimal"/>
      <w:suff w:val="space"/>
      <w:lvlText w:val="%1."/>
      <w:lvlJc w:val="left"/>
    </w:lvl>
  </w:abstractNum>
  <w:abstractNum w:abstractNumId="4">
    <w:nsid w:val="1F42EEA1"/>
    <w:multiLevelType w:val="singleLevel"/>
    <w:tmpl w:val="1F42EEA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5">
    <w:nsid w:val="2BE6BF34"/>
    <w:multiLevelType w:val="singleLevel"/>
    <w:tmpl w:val="2BE6BF34"/>
    <w:lvl w:ilvl="0" w:tentative="0">
      <w:start w:val="2"/>
      <w:numFmt w:val="decimal"/>
      <w:suff w:val="space"/>
      <w:lvlText w:val="%1."/>
      <w:lvlJc w:val="left"/>
    </w:lvl>
  </w:abstractNum>
  <w:abstractNum w:abstractNumId="6">
    <w:nsid w:val="61C422ED"/>
    <w:multiLevelType w:val="singleLevel"/>
    <w:tmpl w:val="61C422ED"/>
    <w:lvl w:ilvl="0" w:tentative="0">
      <w:start w:val="10"/>
      <w:numFmt w:val="decimal"/>
      <w:suff w:val="space"/>
      <w:lvlText w:val="%1."/>
      <w:lvlJc w:val="left"/>
    </w:lvl>
  </w:abstractNum>
  <w:abstractNum w:abstractNumId="7">
    <w:nsid w:val="6EC73E10"/>
    <w:multiLevelType w:val="singleLevel"/>
    <w:tmpl w:val="6EC73E10"/>
    <w:lvl w:ilvl="0" w:tentative="0">
      <w:start w:val="9"/>
      <w:numFmt w:val="decimal"/>
      <w:suff w:val="space"/>
      <w:lvlText w:val="%1.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24"/>
    <w:rsid w:val="003F1FA2"/>
    <w:rsid w:val="00846B24"/>
    <w:rsid w:val="03D34A8F"/>
    <w:rsid w:val="0A7A10EB"/>
    <w:rsid w:val="0B762FF5"/>
    <w:rsid w:val="0EE95402"/>
    <w:rsid w:val="219933FA"/>
    <w:rsid w:val="2215217C"/>
    <w:rsid w:val="226C4EAC"/>
    <w:rsid w:val="236C52F7"/>
    <w:rsid w:val="27D575E1"/>
    <w:rsid w:val="283B70ED"/>
    <w:rsid w:val="28D57356"/>
    <w:rsid w:val="3105130C"/>
    <w:rsid w:val="33EB5444"/>
    <w:rsid w:val="390A475E"/>
    <w:rsid w:val="39662285"/>
    <w:rsid w:val="3BB34ED5"/>
    <w:rsid w:val="3ED7330E"/>
    <w:rsid w:val="4D4E0020"/>
    <w:rsid w:val="4F7A0FC0"/>
    <w:rsid w:val="52A30ED8"/>
    <w:rsid w:val="58D417AD"/>
    <w:rsid w:val="5EBC0793"/>
    <w:rsid w:val="6CB52A32"/>
    <w:rsid w:val="706E1C4F"/>
    <w:rsid w:val="76EF1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5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page number"/>
    <w:basedOn w:val="10"/>
    <w:semiHidden/>
    <w:unhideWhenUsed/>
    <w:qFormat/>
    <w:uiPriority w:val="99"/>
  </w:style>
  <w:style w:type="character" w:customStyle="1" w:styleId="13">
    <w:name w:val="页眉字符"/>
    <w:basedOn w:val="10"/>
    <w:link w:val="6"/>
    <w:qFormat/>
    <w:uiPriority w:val="99"/>
    <w:rPr>
      <w:sz w:val="18"/>
      <w:szCs w:val="18"/>
    </w:rPr>
  </w:style>
  <w:style w:type="character" w:customStyle="1" w:styleId="14">
    <w:name w:val="页脚字符"/>
    <w:basedOn w:val="10"/>
    <w:link w:val="5"/>
    <w:qFormat/>
    <w:uiPriority w:val="99"/>
    <w:rPr>
      <w:sz w:val="18"/>
      <w:szCs w:val="18"/>
    </w:rPr>
  </w:style>
  <w:style w:type="character" w:customStyle="1" w:styleId="15">
    <w:name w:val="批注框文本字符"/>
    <w:basedOn w:val="10"/>
    <w:link w:val="4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红缨教育</Company>
  <Pages>1</Pages>
  <Words>0</Words>
  <Characters>0</Characters>
  <Lines>0</Lines>
  <Paragraphs>0</Paragraphs>
  <TotalTime>41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2018-12-06T10:43:00Z</dcterms:created>
  <dc:creator>红缨教育</dc:creator>
  <cp:lastModifiedBy>鲍琪〈( ^.^)ノ Kate</cp:lastModifiedBy>
  <cp:lastPrinted>2019-02-15T02:35:00Z</cp:lastPrinted>
  <dcterms:modified xsi:type="dcterms:W3CDTF">2019-03-18T10:35:08Z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